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E6" w:rsidRPr="00150229" w:rsidRDefault="000743E6" w:rsidP="000743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 w:rsidRPr="0015022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Куркинская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  <w:r w:rsidRPr="001502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5022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0229">
        <w:rPr>
          <w:lang w:val="ru-RU"/>
        </w:rPr>
        <w:br/>
      </w:r>
      <w:r w:rsidRPr="001502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15022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22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2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15022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55B2A" w:rsidRPr="000743E6" w:rsidRDefault="00655B2A" w:rsidP="000743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6"/>
        <w:gridCol w:w="5286"/>
      </w:tblGrid>
      <w:tr w:rsidR="00655B2A" w:rsidRPr="00406684" w:rsidTr="000743E6">
        <w:trPr>
          <w:trHeight w:val="109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2A" w:rsidRPr="000743E6" w:rsidRDefault="000743E6" w:rsidP="000743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0743E6">
              <w:rPr>
                <w:lang w:val="ru-RU"/>
              </w:rPr>
              <w:br/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743E6">
              <w:rPr>
                <w:lang w:val="ru-RU"/>
              </w:rPr>
              <w:br/>
            </w:r>
            <w:r w:rsidRPr="00150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0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0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  <w:r w:rsidRPr="000743E6">
              <w:rPr>
                <w:lang w:val="ru-RU"/>
              </w:rPr>
              <w:br/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2A" w:rsidRDefault="000743E6" w:rsidP="000743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 w:rsidRPr="000743E6">
              <w:rPr>
                <w:lang w:val="ru-RU"/>
              </w:rPr>
              <w:br/>
            </w:r>
            <w:r w:rsidRPr="00150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0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0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  <w:r w:rsidRPr="00150229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Возвышаев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  <w:r w:rsidRPr="000743E6">
              <w:rPr>
                <w:lang w:val="ru-RU"/>
              </w:rPr>
              <w:br/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 w:rsidR="004066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85/1ОД</w:t>
            </w:r>
          </w:p>
          <w:p w:rsidR="000743E6" w:rsidRPr="000743E6" w:rsidRDefault="000743E6" w:rsidP="000743E6">
            <w:pPr>
              <w:rPr>
                <w:lang w:val="ru-RU"/>
              </w:rPr>
            </w:pPr>
          </w:p>
        </w:tc>
      </w:tr>
      <w:tr w:rsidR="00655B2A" w:rsidRPr="00406684" w:rsidTr="000743E6">
        <w:trPr>
          <w:trHeight w:val="108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2A" w:rsidRPr="000743E6" w:rsidRDefault="000743E6" w:rsidP="000743E6">
            <w:pPr>
              <w:rPr>
                <w:lang w:val="ru-RU"/>
              </w:rPr>
            </w:pP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0743E6">
              <w:rPr>
                <w:lang w:val="ru-RU"/>
              </w:rPr>
              <w:br/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0743E6">
              <w:rPr>
                <w:lang w:val="ru-RU"/>
              </w:rPr>
              <w:br/>
            </w:r>
            <w:r w:rsidRPr="00150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0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0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  <w:r w:rsidRPr="000743E6">
              <w:rPr>
                <w:lang w:val="ru-RU"/>
              </w:rPr>
              <w:br/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2A" w:rsidRPr="000743E6" w:rsidRDefault="00655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5B2A" w:rsidRPr="000743E6" w:rsidRDefault="00655B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55B2A" w:rsidRPr="000743E6" w:rsidRDefault="000743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743E6">
        <w:rPr>
          <w:lang w:val="ru-RU"/>
        </w:rPr>
        <w:br/>
      </w: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перевода, отчисления </w:t>
      </w:r>
      <w:r w:rsidR="000C4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восстановления</w:t>
      </w:r>
      <w:r w:rsidR="000C4902" w:rsidRPr="000C4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C4902"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655B2A" w:rsidRPr="000743E6" w:rsidRDefault="00655B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5B2A" w:rsidRPr="000743E6" w:rsidRDefault="000743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393437"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393437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="00393437"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 w:rsidR="00393437" w:rsidRPr="0015022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93437">
        <w:rPr>
          <w:rFonts w:hAnsi="Times New Roman" w:cs="Times New Roman"/>
          <w:color w:val="000000"/>
          <w:sz w:val="24"/>
          <w:szCs w:val="24"/>
          <w:lang w:val="ru-RU"/>
        </w:rPr>
        <w:t>Куркинская</w:t>
      </w:r>
      <w:proofErr w:type="spellEnd"/>
      <w:r w:rsidR="0039343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  <w:r w:rsidR="00393437" w:rsidRPr="001502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93437">
        <w:rPr>
          <w:rFonts w:hAnsi="Times New Roman" w:cs="Times New Roman"/>
          <w:color w:val="000000"/>
          <w:sz w:val="24"/>
          <w:szCs w:val="24"/>
        </w:rPr>
        <w:t> </w:t>
      </w:r>
      <w:r w:rsidR="0039343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93437" w:rsidRPr="0015022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отчисления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655B2A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документооборота.</w:t>
      </w:r>
    </w:p>
    <w:p w:rsidR="00393437" w:rsidRPr="000743E6" w:rsidRDefault="003934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5B2A" w:rsidRPr="000743E6" w:rsidRDefault="000743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 класс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2.1. 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2.2.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указываются:</w:t>
      </w:r>
    </w:p>
    <w:p w:rsidR="00655B2A" w:rsidRPr="000743E6" w:rsidRDefault="000743E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фамилия, имя, отчество (при наличии) обучающегося;</w:t>
      </w:r>
    </w:p>
    <w:p w:rsidR="00655B2A" w:rsidRDefault="000743E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2A" w:rsidRDefault="000743E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655B2A" w:rsidRPr="000743E6" w:rsidRDefault="000743E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перевод;</w:t>
      </w:r>
    </w:p>
    <w:p w:rsidR="00655B2A" w:rsidRDefault="000743E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2.5.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который заявлен перевод, при </w:t>
      </w:r>
      <w:proofErr w:type="spellStart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профильного обучения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случае,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2.18 настоящего порядка.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2.7.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2.9. 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правилами 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</w:t>
      </w:r>
      <w:proofErr w:type="gramStart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</w:t>
      </w:r>
      <w:r w:rsidRPr="000743E6">
        <w:rPr>
          <w:lang w:val="ru-RU"/>
        </w:rPr>
        <w:br/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приостановлении </w:t>
      </w:r>
      <w:proofErr w:type="gramStart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</w:t>
      </w:r>
      <w:proofErr w:type="gramStart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уведомления 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0743E6">
        <w:rPr>
          <w:lang w:val="ru-RU"/>
        </w:rPr>
        <w:br/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655B2A" w:rsidRPr="000743E6" w:rsidRDefault="000743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3.3. 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при</w:t>
      </w:r>
      <w:r w:rsidRPr="000743E6">
        <w:rPr>
          <w:lang w:val="ru-RU"/>
        </w:rPr>
        <w:br/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пожелания совершеннолетних 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обучающихся, родителей (законных представителей) несовершеннолетних обучающихся. Получение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3.4. Решение директора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3.5.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655B2A" w:rsidRPr="000743E6" w:rsidRDefault="000743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переводятся обучающиеся,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полном объеме</w:t>
      </w:r>
      <w:r w:rsidRPr="000743E6">
        <w:rPr>
          <w:lang w:val="ru-RU"/>
        </w:rPr>
        <w:br/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образовательную программу учебного года.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4.2. Перевод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4.3.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обучающихся,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подтверждении </w:t>
      </w:r>
      <w:proofErr w:type="gramStart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655B2A" w:rsidRPr="000743E6" w:rsidRDefault="000743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повторного обучения</w:t>
      </w:r>
    </w:p>
    <w:p w:rsidR="00655B2A" w:rsidRDefault="000743E6">
      <w:pPr>
        <w:rPr>
          <w:rFonts w:hAnsi="Times New Roman" w:cs="Times New Roman"/>
          <w:color w:val="000000"/>
          <w:sz w:val="24"/>
          <w:szCs w:val="24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5.1. Повторное обучение предоставляется обучающемуся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родителя (законного представителя).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5B2A" w:rsidRPr="000743E6" w:rsidRDefault="000743E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655B2A" w:rsidRDefault="000743E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2A" w:rsidRDefault="000743E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655B2A" w:rsidRPr="000743E6" w:rsidRDefault="000743E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5.3.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5.4.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655B2A" w:rsidRPr="000743E6" w:rsidRDefault="000743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6.1.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655B2A" w:rsidRPr="000743E6" w:rsidRDefault="000743E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655B2A" w:rsidRDefault="000743E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2A" w:rsidRDefault="000743E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655B2A" w:rsidRPr="000743E6" w:rsidRDefault="000743E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вид,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655B2A" w:rsidRDefault="000743E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2A" w:rsidRPr="000743E6" w:rsidRDefault="000743E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ПМПК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6.5.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приказе указываются реквизиты рекомендаций ПМПК, класс, реализующий выбранную 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адаптированную образовательную программу соответствующего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655B2A" w:rsidRPr="000743E6" w:rsidRDefault="000743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другую </w:t>
      </w:r>
      <w:proofErr w:type="gramStart"/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организацию,</w:t>
      </w:r>
      <w:r w:rsidRPr="000743E6">
        <w:rPr>
          <w:lang w:val="ru-RU"/>
        </w:rPr>
        <w:br/>
      </w: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proofErr w:type="gramEnd"/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7.1. Перевод обучающегося (обучающихся)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655B2A" w:rsidRPr="000743E6" w:rsidRDefault="000743E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655B2A" w:rsidRPr="000743E6" w:rsidRDefault="000743E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образовательной деятельности, лишения школы </w:t>
      </w:r>
      <w:proofErr w:type="spellStart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гос.аккредитации</w:t>
      </w:r>
      <w:proofErr w:type="spellEnd"/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программе;</w:t>
      </w:r>
    </w:p>
    <w:p w:rsidR="00655B2A" w:rsidRPr="000743E6" w:rsidRDefault="000743E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приостановления действия государственной аккредитации полностью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уровней образования.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7.2.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43E6">
        <w:rPr>
          <w:lang w:val="ru-RU"/>
        </w:rPr>
        <w:br/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7.3.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личными делами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:rsidR="00655B2A" w:rsidRPr="000743E6" w:rsidRDefault="000743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обучающихся)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655B2A" w:rsidRPr="000743E6" w:rsidRDefault="000743E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655B2A" w:rsidRPr="000743E6" w:rsidRDefault="000743E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правом 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последующего прохождения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необходимости проинформировать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655B2A" w:rsidRPr="000743E6" w:rsidRDefault="000743E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655B2A" w:rsidRDefault="000743E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B2A" w:rsidRDefault="000743E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655B2A" w:rsidRPr="000743E6" w:rsidRDefault="000743E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8.3.2.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8.3.3. Ответственное должностное лицо канцелярии принимает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8.3.4.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43E6">
        <w:rPr>
          <w:lang w:val="ru-RU"/>
        </w:rPr>
        <w:br/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8.3.6.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8.3.7.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8.3.8. Отзыв заявления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8.3.10.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8.3.11.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8.3.12.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8.3.13.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отчисление. 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8.3.14.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8.3.15.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0743E6">
        <w:rPr>
          <w:lang w:val="ru-RU"/>
        </w:rPr>
        <w:br/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8.4. Экстерн, прошедший промежуточную аттестацию,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8.5.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655B2A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обучающемуся отчисления как меры дисциплинарного взыскания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3E6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p w:rsidR="000743E6" w:rsidRDefault="000743E6" w:rsidP="000743E6">
      <w:pPr>
        <w:pStyle w:val="21"/>
        <w:keepNext/>
        <w:keepLines/>
        <w:numPr>
          <w:ilvl w:val="0"/>
          <w:numId w:val="8"/>
        </w:numPr>
        <w:shd w:val="clear" w:color="auto" w:fill="auto"/>
        <w:tabs>
          <w:tab w:val="left" w:pos="1033"/>
        </w:tabs>
        <w:spacing w:before="0" w:after="233" w:line="240" w:lineRule="exact"/>
      </w:pPr>
      <w:bookmarkStart w:id="1" w:name="bookmark6"/>
      <w:r>
        <w:rPr>
          <w:color w:val="000000"/>
          <w:sz w:val="24"/>
          <w:szCs w:val="24"/>
          <w:lang w:val="ru-RU" w:eastAsia="ru-RU" w:bidi="ru-RU"/>
        </w:rPr>
        <w:t>Восстановление обучающегося в ОО</w:t>
      </w:r>
      <w:bookmarkEnd w:id="1"/>
    </w:p>
    <w:p w:rsidR="000743E6" w:rsidRPr="000743E6" w:rsidRDefault="000743E6" w:rsidP="000743E6">
      <w:pPr>
        <w:pStyle w:val="2"/>
        <w:shd w:val="clear" w:color="auto" w:fill="auto"/>
        <w:spacing w:before="0" w:after="184" w:line="326" w:lineRule="exact"/>
        <w:ind w:right="20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      9.1 Обучающийся, отчисленный из школы по своей инициативе или инициативе его родителей (законных представителей) до завершения освоения образовательной программы, имеет право на восстановление для обучения в </w:t>
      </w:r>
      <w:r>
        <w:rPr>
          <w:rStyle w:val="11"/>
        </w:rPr>
        <w:t>шк</w:t>
      </w:r>
      <w:r>
        <w:rPr>
          <w:color w:val="000000"/>
          <w:sz w:val="24"/>
          <w:szCs w:val="24"/>
          <w:lang w:val="ru-RU" w:eastAsia="ru-RU" w:bidi="ru-RU"/>
        </w:rPr>
        <w:t>оле.</w:t>
      </w:r>
    </w:p>
    <w:p w:rsidR="000743E6" w:rsidRPr="000743E6" w:rsidRDefault="000743E6" w:rsidP="000743E6">
      <w:pPr>
        <w:pStyle w:val="2"/>
        <w:numPr>
          <w:ilvl w:val="1"/>
          <w:numId w:val="8"/>
        </w:numPr>
        <w:shd w:val="clear" w:color="auto" w:fill="auto"/>
        <w:spacing w:before="0" w:after="0" w:line="322" w:lineRule="exact"/>
        <w:ind w:right="20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</w:t>
      </w:r>
    </w:p>
    <w:p w:rsidR="000743E6" w:rsidRPr="000743E6" w:rsidRDefault="000743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743E6" w:rsidRPr="000743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0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64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56BDE"/>
    <w:multiLevelType w:val="multilevel"/>
    <w:tmpl w:val="0928A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4345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40B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F2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2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BE6491"/>
    <w:multiLevelType w:val="multilevel"/>
    <w:tmpl w:val="197055C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3E6"/>
    <w:rsid w:val="000C4902"/>
    <w:rsid w:val="002D33B1"/>
    <w:rsid w:val="002D3591"/>
    <w:rsid w:val="003514A0"/>
    <w:rsid w:val="00393437"/>
    <w:rsid w:val="00406684"/>
    <w:rsid w:val="004F7E17"/>
    <w:rsid w:val="005A05CE"/>
    <w:rsid w:val="00653AF6"/>
    <w:rsid w:val="00655B2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BD265-CE46-4260-B7C4-FEC1D06C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2"/>
    <w:rsid w:val="000743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0743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0743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0743E6"/>
    <w:pPr>
      <w:widowControl w:val="0"/>
      <w:shd w:val="clear" w:color="auto" w:fill="FFFFFF"/>
      <w:spacing w:before="300" w:beforeAutospacing="0" w:after="300" w:afterAutospacing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0743E6"/>
    <w:pPr>
      <w:widowControl w:val="0"/>
      <w:shd w:val="clear" w:color="auto" w:fill="FFFFFF"/>
      <w:spacing w:before="540" w:beforeAutospacing="0" w:after="360" w:afterAutospacing="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34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cp:lastPrinted>2023-07-31T10:21:00Z</cp:lastPrinted>
  <dcterms:created xsi:type="dcterms:W3CDTF">2011-11-02T04:15:00Z</dcterms:created>
  <dcterms:modified xsi:type="dcterms:W3CDTF">2023-07-31T10:22:00Z</dcterms:modified>
</cp:coreProperties>
</file>